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4B6F26">
      <w:pPr>
        <w:ind w:left="0" w:leftChars="0" w:firstLine="0" w:firstLineChars="0"/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黑体" w:cs="Times New Roman"/>
          <w:lang w:val="en-US" w:eastAsia="zh-CN"/>
        </w:rPr>
        <w:t>附件2</w:t>
      </w:r>
    </w:p>
    <w:p w14:paraId="13F98E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怀化苏宁</w:t>
      </w:r>
      <w:bookmarkStart w:id="0" w:name="_GoBack"/>
      <w:bookmarkEnd w:id="0"/>
      <w:r>
        <w:rPr>
          <w:rFonts w:hint="default" w:ascii="Times New Roman" w:hAnsi="Times New Roman" w:eastAsia="方正小标宋_GBK" w:cs="Times New Roman"/>
          <w:sz w:val="44"/>
          <w:szCs w:val="44"/>
          <w:lang w:eastAsia="zh-CN"/>
        </w:rPr>
        <w:t>易购公司家电·数码产品专项补贴活动方案</w:t>
      </w:r>
    </w:p>
    <w:p w14:paraId="6E3312F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</w:p>
    <w:p w14:paraId="6C0510C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为深入贯彻落实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国家发展改革委、财政部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bidi="ar"/>
        </w:rPr>
        <w:t>《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"/>
        </w:rPr>
        <w:t>关于2026年实施大规模设备更新和消费品以旧换新政策的通知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bidi="ar"/>
        </w:rPr>
        <w:t>》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"/>
        </w:rPr>
        <w:t>和商务部等7部门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bidi="ar"/>
        </w:rPr>
        <w:t>《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val="en-US" w:eastAsia="zh-CN" w:bidi="ar"/>
        </w:rPr>
        <w:t>关于提质增效实施2026年消费品以旧换新政策的通知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bidi="ar"/>
        </w:rPr>
        <w:t>》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等文件要求，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深入推进“我为职工办实事”实践活动，怀化苏宁易购公司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拿出专项补贴资金</w:t>
      </w:r>
      <w:r>
        <w:rPr>
          <w:rFonts w:hint="default" w:ascii="Times New Roman" w:hAnsi="Times New Roman" w:cs="Times New Roman"/>
          <w:color w:val="000000"/>
          <w:kern w:val="0"/>
          <w:sz w:val="32"/>
          <w:szCs w:val="32"/>
          <w:lang w:val="en-US" w:eastAsia="zh-CN" w:bidi="ar"/>
        </w:rPr>
        <w:t>2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00万，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拟于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3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月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28-29日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开展“全民焕新家</w:t>
      </w:r>
      <w:r>
        <w:rPr>
          <w:rFonts w:hint="default" w:ascii="Times New Roman" w:hAnsi="Times New Roman" w:cs="Times New Roman"/>
          <w:color w:val="000000"/>
          <w:kern w:val="0"/>
          <w:sz w:val="32"/>
          <w:szCs w:val="32"/>
          <w:lang w:val="en-US" w:bidi="ar"/>
        </w:rPr>
        <w:t xml:space="preserve">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消费新活力”家电、3C产品专场补贴活动，为机关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事业单位职工购买绿色智能家电提供专场服务，具体</w:t>
      </w:r>
      <w:r>
        <w:rPr>
          <w:rFonts w:hint="default" w:ascii="Times New Roman" w:hAnsi="Times New Roman" w:cs="Times New Roman"/>
          <w:color w:val="000000"/>
          <w:kern w:val="0"/>
          <w:sz w:val="32"/>
          <w:szCs w:val="32"/>
          <w:lang w:eastAsia="zh-CN" w:bidi="ar"/>
        </w:rPr>
        <w:t>活动方案如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下：</w:t>
      </w:r>
    </w:p>
    <w:p w14:paraId="0BB74E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bidi="ar"/>
        </w:rPr>
        <w:t>一、补贴活动时间</w:t>
      </w:r>
    </w:p>
    <w:p w14:paraId="3A354C4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2026年3月28-29日（周六、周日）9:00-24:00（闭店专场，需提前报名并到店选购）。</w:t>
      </w:r>
    </w:p>
    <w:p w14:paraId="5B6D9A0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bidi="ar"/>
        </w:rPr>
        <w:t>二、补贴对象</w:t>
      </w:r>
    </w:p>
    <w:p w14:paraId="73A5EB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全市机关、企事业单位干部职工及家属</w:t>
      </w:r>
    </w:p>
    <w:p w14:paraId="250A5A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bidi="ar"/>
        </w:rPr>
        <w:t>三、补贴产品和补贴标准</w:t>
      </w:r>
    </w:p>
    <w:p w14:paraId="434503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本次家电公益补贴商品品类丰富，覆盖空调、冰箱、洗衣机、电视、电脑、热水器、净水器、洗碗机、手机、平板、智能手表手环及其它家用电器等。</w:t>
      </w:r>
    </w:p>
    <w:p w14:paraId="53CCD4CD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eastAsia="zh-CN" w:bidi="ar"/>
        </w:rPr>
        <w:t>四、</w:t>
      </w: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bidi="ar"/>
        </w:rPr>
        <w:t>活动报名时间</w:t>
      </w:r>
    </w:p>
    <w:p w14:paraId="2A0D9368">
      <w:pPr>
        <w:keepNext w:val="0"/>
        <w:keepLines/>
        <w:pageBreakBefore w:val="0"/>
        <w:widowControl/>
        <w:numPr>
          <w:ilvl w:val="0"/>
          <w:numId w:val="0"/>
        </w:numPr>
        <w:kinsoku/>
        <w:wordWrap w:val="0"/>
        <w:overflowPunct/>
        <w:topLinePunct/>
        <w:autoSpaceDE/>
        <w:autoSpaceDN/>
        <w:bidi w:val="0"/>
        <w:adjustRightInd/>
        <w:snapToGrid/>
        <w:spacing w:line="60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  <w:lang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各单位按照自愿原则指定专人汇总收集干部职工实际需求，可通过扫描以下二维码报名或通过电子版报名表</w:t>
      </w:r>
      <w:r>
        <w:rPr>
          <w:rFonts w:hint="eastAsia" w:ascii="Times New Roman" w:hAnsi="Times New Roman" w:cs="Times New Roman"/>
          <w:color w:val="000000"/>
          <w:kern w:val="0"/>
          <w:sz w:val="32"/>
          <w:szCs w:val="32"/>
          <w:lang w:eastAsia="zh-CN" w:bidi="ar"/>
        </w:rPr>
        <w:t>（请见文末）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 xml:space="preserve">填写，于3月27日18:00 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  <w:lang w:bidi="ar"/>
        </w:rPr>
        <w:fldChar w:fldCharType="begin"/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  <w:lang w:bidi="ar"/>
        </w:rPr>
        <w:instrText xml:space="preserve"> HYPERLINK "mailto:前将报名表发至邮箱CSsuning1219@163.com" </w:instrTex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  <w:lang w:bidi="ar"/>
        </w:rPr>
        <w:fldChar w:fldCharType="separate"/>
      </w:r>
      <w:r>
        <w:rPr>
          <w:rStyle w:val="6"/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  <w:lang w:bidi="ar"/>
        </w:rPr>
        <w:t>前将报名表发至邮箱CSsuning1219@163.com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u w:val="none"/>
          <w:lang w:bidi="ar"/>
        </w:rPr>
        <w:fldChar w:fldCharType="end"/>
      </w:r>
      <w:r>
        <w:rPr>
          <w:rFonts w:hint="default" w:ascii="Times New Roman" w:hAnsi="Times New Roman" w:cs="Times New Roman"/>
          <w:color w:val="000000"/>
          <w:kern w:val="0"/>
          <w:sz w:val="32"/>
          <w:szCs w:val="32"/>
          <w:u w:val="none"/>
          <w:lang w:eastAsia="zh-CN" w:bidi="ar"/>
        </w:rPr>
        <w:t>。</w:t>
      </w:r>
    </w:p>
    <w:p w14:paraId="1C4731C8">
      <w:pPr>
        <w:adjustRightInd w:val="0"/>
        <w:snapToGrid w:val="0"/>
        <w:spacing w:line="600" w:lineRule="exact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2067560</wp:posOffset>
            </wp:positionH>
            <wp:positionV relativeFrom="paragraph">
              <wp:posOffset>6350</wp:posOffset>
            </wp:positionV>
            <wp:extent cx="1104265" cy="1104265"/>
            <wp:effectExtent l="0" t="0" r="635" b="635"/>
            <wp:wrapNone/>
            <wp:docPr id="1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04265" cy="110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86141CA">
      <w:pPr>
        <w:adjustRightInd w:val="0"/>
        <w:snapToGrid w:val="0"/>
        <w:jc w:val="center"/>
        <w:rPr>
          <w:rFonts w:hint="default" w:ascii="Times New Roman" w:hAnsi="Times New Roman" w:cs="Times New Roman"/>
        </w:rPr>
      </w:pPr>
    </w:p>
    <w:p w14:paraId="74A6181C">
      <w:pPr>
        <w:adjustRightInd w:val="0"/>
        <w:snapToGrid w:val="0"/>
        <w:ind w:left="0" w:leftChars="0" w:firstLine="0" w:firstLineChars="0"/>
        <w:jc w:val="both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37BA22CB">
      <w:pPr>
        <w:adjustRightInd w:val="0"/>
        <w:snapToGrid w:val="0"/>
        <w:ind w:left="0" w:leftChars="0" w:firstLine="0" w:firstLineChars="0"/>
        <w:jc w:val="center"/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（扫码报名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享专属优惠</w:t>
      </w:r>
      <w:r>
        <w:rPr>
          <w:rFonts w:hint="default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</w:t>
      </w:r>
    </w:p>
    <w:p w14:paraId="2B8CF09C">
      <w:pPr>
        <w:widowControl/>
        <w:spacing w:line="480" w:lineRule="auto"/>
        <w:ind w:firstLine="643" w:firstLineChars="200"/>
        <w:jc w:val="left"/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b/>
          <w:bCs/>
          <w:color w:val="000000"/>
          <w:kern w:val="0"/>
          <w:sz w:val="32"/>
          <w:szCs w:val="32"/>
          <w:lang w:bidi="ar"/>
        </w:rPr>
        <w:t>五、联系人及电话</w:t>
      </w:r>
    </w:p>
    <w:p w14:paraId="51034A44">
      <w:pPr>
        <w:widowControl/>
        <w:spacing w:line="480" w:lineRule="auto"/>
        <w:ind w:firstLine="640" w:firstLineChars="200"/>
        <w:jc w:val="left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梁海燕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18166188686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ab/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湖南省怀化市鹤城区人民南364号苏宁易购</w:t>
      </w:r>
    </w:p>
    <w:p w14:paraId="71D629BE">
      <w:pPr>
        <w:widowControl/>
        <w:spacing w:line="480" w:lineRule="auto"/>
        <w:ind w:firstLine="640" w:firstLineChars="200"/>
        <w:jc w:val="center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bidi="ar"/>
        </w:rPr>
        <w:t>优惠补贴明细表（部分）</w:t>
      </w:r>
    </w:p>
    <w:tbl>
      <w:tblPr>
        <w:tblStyle w:val="3"/>
        <w:tblW w:w="941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7"/>
        <w:gridCol w:w="642"/>
        <w:gridCol w:w="706"/>
        <w:gridCol w:w="2959"/>
        <w:gridCol w:w="1053"/>
        <w:gridCol w:w="832"/>
        <w:gridCol w:w="842"/>
        <w:gridCol w:w="1725"/>
      </w:tblGrid>
      <w:tr w14:paraId="014038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tblHeader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noWrap/>
            <w:vAlign w:val="center"/>
          </w:tcPr>
          <w:p w14:paraId="10C6F0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序号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noWrap/>
            <w:vAlign w:val="center"/>
          </w:tcPr>
          <w:p w14:paraId="06BD67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品类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noWrap/>
            <w:vAlign w:val="center"/>
          </w:tcPr>
          <w:p w14:paraId="0906FD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品牌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noWrap/>
            <w:vAlign w:val="center"/>
          </w:tcPr>
          <w:p w14:paraId="0DB016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商品描述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17C33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市场价（元）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63E9A2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专场补贴价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vAlign w:val="center"/>
          </w:tcPr>
          <w:p w14:paraId="425FC5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国补到手价（元）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00B0F0"/>
            <w:noWrap/>
            <w:vAlign w:val="center"/>
          </w:tcPr>
          <w:p w14:paraId="156C27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产品图片</w:t>
            </w:r>
          </w:p>
        </w:tc>
      </w:tr>
      <w:tr w14:paraId="50D00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B631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D55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空调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F1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奥克斯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B3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奥克斯大1.5P新一级能效空调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D32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1999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73E7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1915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227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1615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C8997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inline distT="0" distB="0" distL="114300" distR="114300">
                  <wp:extent cx="752475" cy="304800"/>
                  <wp:effectExtent l="0" t="0" r="9525" b="0"/>
                  <wp:docPr id="2" name="图片 1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1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304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3C79E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5F18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E0D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空调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024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奥克斯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01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大3P大风量720m³/H新一级变频柜机机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654F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3999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E486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3743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041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3143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4B428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431165</wp:posOffset>
                  </wp:positionH>
                  <wp:positionV relativeFrom="paragraph">
                    <wp:posOffset>-57150</wp:posOffset>
                  </wp:positionV>
                  <wp:extent cx="85725" cy="352425"/>
                  <wp:effectExtent l="0" t="0" r="9525" b="9525"/>
                  <wp:wrapNone/>
                  <wp:docPr id="3" name="图片 2" descr="IMG_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2" descr="IMG_257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0A1898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8" w:hRule="atLeast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0BF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CE1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彩电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45D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TCL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02F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TCL65s12l 65寸量子点电视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EA6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2999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A1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2999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59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2550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662B2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193040</wp:posOffset>
                  </wp:positionH>
                  <wp:positionV relativeFrom="paragraph">
                    <wp:posOffset>-57150</wp:posOffset>
                  </wp:positionV>
                  <wp:extent cx="571500" cy="352425"/>
                  <wp:effectExtent l="0" t="0" r="0" b="9525"/>
                  <wp:wrapNone/>
                  <wp:docPr id="4" name="图片 3" descr="IMG_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3" descr="IMG_258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162AF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1B75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93C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冰箱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7DC4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容声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0CD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容声465升全时双驱变频十字门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E5DC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2999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A21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2549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54D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2099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CD9BB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393700</wp:posOffset>
                  </wp:positionH>
                  <wp:positionV relativeFrom="paragraph">
                    <wp:posOffset>-134620</wp:posOffset>
                  </wp:positionV>
                  <wp:extent cx="152400" cy="352425"/>
                  <wp:effectExtent l="0" t="0" r="0" b="9525"/>
                  <wp:wrapNone/>
                  <wp:docPr id="5" name="图片 4" descr="IMG_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4" descr="IMG_259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17B2E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8" w:hRule="atLeast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23F7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528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冰箱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B47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美的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BB9C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美的572L风冷无霜离子净味一级对开门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132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2999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FA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2536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BE0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2086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0D0B5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374015</wp:posOffset>
                  </wp:positionH>
                  <wp:positionV relativeFrom="paragraph">
                    <wp:posOffset>-143510</wp:posOffset>
                  </wp:positionV>
                  <wp:extent cx="209550" cy="352425"/>
                  <wp:effectExtent l="0" t="0" r="0" b="9525"/>
                  <wp:wrapNone/>
                  <wp:docPr id="6" name="图片 5" descr="IMG_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5" descr="IMG_260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54AF58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DAA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6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412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洗衣机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573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海尔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215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海尔10公斤3D内筒，巴氏除菌滚筒洗衣机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85F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1699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E07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1254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8FFF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999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6D00D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362585</wp:posOffset>
                  </wp:positionH>
                  <wp:positionV relativeFrom="paragraph">
                    <wp:posOffset>-100330</wp:posOffset>
                  </wp:positionV>
                  <wp:extent cx="257175" cy="352425"/>
                  <wp:effectExtent l="0" t="0" r="9525" b="9525"/>
                  <wp:wrapNone/>
                  <wp:docPr id="7" name="图片 6" descr="IMG_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6" descr="IMG_26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2B576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11C5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CA5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洗衣机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33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威力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9E0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威力9公斤波轮洗衣机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248E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999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AED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749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609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599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2110EB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382270</wp:posOffset>
                  </wp:positionH>
                  <wp:positionV relativeFrom="paragraph">
                    <wp:posOffset>-169545</wp:posOffset>
                  </wp:positionV>
                  <wp:extent cx="209550" cy="352425"/>
                  <wp:effectExtent l="0" t="0" r="0" b="9525"/>
                  <wp:wrapNone/>
                  <wp:docPr id="9" name="图片 7" descr="IMG_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图片 7" descr="IMG_262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18F48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A8A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8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EDA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洗衣机</w:t>
            </w:r>
          </w:p>
        </w:tc>
        <w:tc>
          <w:tcPr>
            <w:tcW w:w="70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79D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美的</w:t>
            </w:r>
          </w:p>
        </w:tc>
        <w:tc>
          <w:tcPr>
            <w:tcW w:w="295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D7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美的10公斤洗衣机+热泵烘干机</w:t>
            </w:r>
          </w:p>
        </w:tc>
        <w:tc>
          <w:tcPr>
            <w:tcW w:w="105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0A0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3999</w:t>
            </w:r>
          </w:p>
        </w:tc>
        <w:tc>
          <w:tcPr>
            <w:tcW w:w="83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B1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3829</w:t>
            </w:r>
          </w:p>
        </w:tc>
        <w:tc>
          <w:tcPr>
            <w:tcW w:w="8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04B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3229</w:t>
            </w:r>
          </w:p>
        </w:tc>
        <w:tc>
          <w:tcPr>
            <w:tcW w:w="17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D9373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both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346710</wp:posOffset>
                  </wp:positionH>
                  <wp:positionV relativeFrom="paragraph">
                    <wp:posOffset>455930</wp:posOffset>
                  </wp:positionV>
                  <wp:extent cx="257175" cy="704850"/>
                  <wp:effectExtent l="0" t="0" r="9525" b="0"/>
                  <wp:wrapNone/>
                  <wp:docPr id="12" name="图片 8" descr="IMG_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8" descr="IMG_263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1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5DBCE0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F31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90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干衣机</w:t>
            </w:r>
          </w:p>
        </w:tc>
        <w:tc>
          <w:tcPr>
            <w:tcW w:w="70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C70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295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28B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05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187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3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9B6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84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FEBD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</w:p>
        </w:tc>
        <w:tc>
          <w:tcPr>
            <w:tcW w:w="17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C4B419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9EFCD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AFC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10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42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净水器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D086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安吉尔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E1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安吉尔1000加仑母婴直饮净水器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326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2399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0B0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2558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BC6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1898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356AB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369570</wp:posOffset>
                  </wp:positionH>
                  <wp:positionV relativeFrom="paragraph">
                    <wp:posOffset>-109220</wp:posOffset>
                  </wp:positionV>
                  <wp:extent cx="295275" cy="352425"/>
                  <wp:effectExtent l="0" t="0" r="9525" b="9525"/>
                  <wp:wrapNone/>
                  <wp:docPr id="13" name="图片 9" descr="IMG_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9" descr="IMG_264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78692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73F5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E7F4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洗碗机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60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美的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8B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美的15套大容量嵌入式洗碗机，四星消毒，AI智能油污监测，智能洗涤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371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4599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D8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2089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139D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1399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C59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250190</wp:posOffset>
                  </wp:positionH>
                  <wp:positionV relativeFrom="paragraph">
                    <wp:posOffset>-195580</wp:posOffset>
                  </wp:positionV>
                  <wp:extent cx="457200" cy="352425"/>
                  <wp:effectExtent l="0" t="0" r="0" b="9525"/>
                  <wp:wrapNone/>
                  <wp:docPr id="15" name="图片 10" descr="IMG_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图片 10" descr="IMG_265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10879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8591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9FE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厨卫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F86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方太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71E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方太27立方大吸力，风压1100Pa油烟机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0B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3399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F30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3355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D7E7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2845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5D2D33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69504" behindDoc="1" locked="0" layoutInCell="1" allowOverlap="1">
                  <wp:simplePos x="0" y="0"/>
                  <wp:positionH relativeFrom="column">
                    <wp:posOffset>203835</wp:posOffset>
                  </wp:positionH>
                  <wp:positionV relativeFrom="paragraph">
                    <wp:posOffset>-74930</wp:posOffset>
                  </wp:positionV>
                  <wp:extent cx="504825" cy="352425"/>
                  <wp:effectExtent l="0" t="0" r="9525" b="9525"/>
                  <wp:wrapNone/>
                  <wp:docPr id="16" name="图片 11" descr="IMG_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图片 11" descr="IMG_266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14:paraId="14419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6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55A7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13</w:t>
            </w:r>
          </w:p>
        </w:tc>
        <w:tc>
          <w:tcPr>
            <w:tcW w:w="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A3D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热水器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44B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美的</w:t>
            </w:r>
          </w:p>
        </w:tc>
        <w:tc>
          <w:tcPr>
            <w:tcW w:w="2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A04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美的16升燃气热水器JSQ30-MK1S</w:t>
            </w:r>
          </w:p>
        </w:tc>
        <w:tc>
          <w:tcPr>
            <w:tcW w:w="1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33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1299</w:t>
            </w:r>
          </w:p>
        </w:tc>
        <w:tc>
          <w:tcPr>
            <w:tcW w:w="8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540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1134</w:t>
            </w:r>
          </w:p>
        </w:tc>
        <w:tc>
          <w:tcPr>
            <w:tcW w:w="8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71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5"/>
                <w:szCs w:val="15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5"/>
                <w:szCs w:val="15"/>
                <w:u w:val="none"/>
                <w:lang w:val="en-US" w:eastAsia="zh-CN" w:bidi="ar"/>
              </w:rPr>
              <w:t>939</w:t>
            </w:r>
          </w:p>
        </w:tc>
        <w:tc>
          <w:tcPr>
            <w:tcW w:w="17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13D808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bottom"/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364490</wp:posOffset>
                  </wp:positionH>
                  <wp:positionV relativeFrom="paragraph">
                    <wp:posOffset>-92075</wp:posOffset>
                  </wp:positionV>
                  <wp:extent cx="219075" cy="352425"/>
                  <wp:effectExtent l="0" t="0" r="9525" b="9525"/>
                  <wp:wrapNone/>
                  <wp:docPr id="17" name="图片 12" descr="IMG_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2" descr="IMG_267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0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184073DD">
      <w:pPr>
        <w:numPr>
          <w:ilvl w:val="0"/>
          <w:numId w:val="0"/>
        </w:numPr>
        <w:ind w:leftChars="0"/>
        <w:rPr>
          <w:rFonts w:hint="eastAsia" w:ascii="Times New Roman" w:hAnsi="Times New Roman" w:cs="Times New Roman"/>
          <w:lang w:val="en-US" w:eastAsia="zh-CN"/>
        </w:rPr>
      </w:pPr>
    </w:p>
    <w:p w14:paraId="470E2248">
      <w:pPr>
        <w:numPr>
          <w:ilvl w:val="0"/>
          <w:numId w:val="0"/>
        </w:numPr>
        <w:ind w:leftChars="0"/>
        <w:rPr>
          <w:rFonts w:hint="eastAsia" w:ascii="Times New Roman" w:hAnsi="Times New Roman" w:cs="Times New Roman"/>
          <w:lang w:val="en-US" w:eastAsia="zh-CN"/>
        </w:rPr>
      </w:pPr>
    </w:p>
    <w:p w14:paraId="02E484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3" w:firstLineChars="200"/>
        <w:jc w:val="left"/>
        <w:textAlignment w:val="auto"/>
        <w:rPr>
          <w:rFonts w:hint="eastAsia" w:ascii="黑体" w:hAnsi="黑体" w:eastAsia="黑体" w:cs="黑体"/>
          <w:b/>
          <w:bCs w:val="0"/>
          <w:lang w:val="en-US" w:eastAsia="zh-CN"/>
        </w:rPr>
      </w:pPr>
      <w:r>
        <w:rPr>
          <w:rFonts w:hint="eastAsia" w:ascii="黑体" w:hAnsi="黑体" w:eastAsia="黑体" w:cs="黑体"/>
          <w:b/>
          <w:bCs w:val="0"/>
          <w:lang w:val="en-US" w:eastAsia="zh-CN"/>
        </w:rPr>
        <w:t>六、“全民焕新家 消费新活力”怀化苏宁易购公司家电·数码产品专项补贴活动报名表</w:t>
      </w:r>
    </w:p>
    <w:tbl>
      <w:tblPr>
        <w:tblStyle w:val="4"/>
        <w:tblW w:w="97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0"/>
        <w:gridCol w:w="1554"/>
        <w:gridCol w:w="1206"/>
        <w:gridCol w:w="1395"/>
        <w:gridCol w:w="1443"/>
        <w:gridCol w:w="1875"/>
        <w:gridCol w:w="1182"/>
      </w:tblGrid>
      <w:tr w14:paraId="263F1B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7" w:hRule="atLeast"/>
        </w:trPr>
        <w:tc>
          <w:tcPr>
            <w:tcW w:w="1140" w:type="dxa"/>
            <w:vAlign w:val="center"/>
          </w:tcPr>
          <w:p w14:paraId="49777F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bidi="ar"/>
              </w:rPr>
              <w:t>序号</w:t>
            </w:r>
          </w:p>
        </w:tc>
        <w:tc>
          <w:tcPr>
            <w:tcW w:w="1554" w:type="dxa"/>
            <w:vAlign w:val="center"/>
          </w:tcPr>
          <w:p w14:paraId="124BC8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bidi="ar"/>
              </w:rPr>
              <w:t>单位名称</w:t>
            </w:r>
          </w:p>
        </w:tc>
        <w:tc>
          <w:tcPr>
            <w:tcW w:w="1206" w:type="dxa"/>
            <w:vAlign w:val="center"/>
          </w:tcPr>
          <w:p w14:paraId="503EFF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bidi="ar"/>
              </w:rPr>
              <w:t>姓名</w:t>
            </w:r>
          </w:p>
        </w:tc>
        <w:tc>
          <w:tcPr>
            <w:tcW w:w="1395" w:type="dxa"/>
            <w:vAlign w:val="center"/>
          </w:tcPr>
          <w:p w14:paraId="4769A4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bidi="ar"/>
              </w:rPr>
              <w:t>电话</w:t>
            </w:r>
          </w:p>
        </w:tc>
        <w:tc>
          <w:tcPr>
            <w:tcW w:w="1443" w:type="dxa"/>
            <w:vAlign w:val="center"/>
          </w:tcPr>
          <w:p w14:paraId="2E4ED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bidi="ar"/>
              </w:rPr>
              <w:t>送货地址</w:t>
            </w:r>
          </w:p>
        </w:tc>
        <w:tc>
          <w:tcPr>
            <w:tcW w:w="1875" w:type="dxa"/>
            <w:vAlign w:val="center"/>
          </w:tcPr>
          <w:p w14:paraId="36701F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bidi="ar"/>
              </w:rPr>
              <w:t>商品类别</w:t>
            </w:r>
          </w:p>
          <w:p w14:paraId="7583B6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bidi="ar"/>
              </w:rPr>
              <w:t>【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2"/>
                <w:szCs w:val="22"/>
                <w:lang w:bidi="ar"/>
              </w:rPr>
              <w:t>填写序号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bidi="ar"/>
              </w:rPr>
              <w:t>】</w:t>
            </w:r>
          </w:p>
          <w:p w14:paraId="58EF25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1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18"/>
                <w:lang w:bidi="ar"/>
              </w:rPr>
              <w:t>①空调、冰洗</w:t>
            </w:r>
          </w:p>
          <w:p w14:paraId="4B8753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1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18"/>
                <w:lang w:bidi="ar"/>
              </w:rPr>
              <w:t>②电视、厨卫</w:t>
            </w:r>
          </w:p>
          <w:p w14:paraId="465BEE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1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18"/>
                <w:lang w:bidi="ar"/>
              </w:rPr>
              <w:t>③小电、智能锁</w:t>
            </w:r>
          </w:p>
          <w:p w14:paraId="7DA88D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1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18"/>
                <w:lang w:bidi="ar"/>
              </w:rPr>
              <w:t>④3C 数码</w:t>
            </w:r>
          </w:p>
          <w:p w14:paraId="71F31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18"/>
                <w:lang w:bidi="ar"/>
              </w:rPr>
              <w:t>⑤套购</w:t>
            </w:r>
          </w:p>
        </w:tc>
        <w:tc>
          <w:tcPr>
            <w:tcW w:w="1182" w:type="dxa"/>
            <w:vAlign w:val="center"/>
          </w:tcPr>
          <w:p w14:paraId="3F252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  <w:szCs w:val="24"/>
                <w:lang w:bidi="ar"/>
              </w:rPr>
              <w:t>备注</w:t>
            </w:r>
          </w:p>
        </w:tc>
      </w:tr>
      <w:tr w14:paraId="51514A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0" w:type="dxa"/>
            <w:vAlign w:val="center"/>
          </w:tcPr>
          <w:p w14:paraId="6B8AD4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</w:pPr>
          </w:p>
        </w:tc>
        <w:tc>
          <w:tcPr>
            <w:tcW w:w="1554" w:type="dxa"/>
            <w:vAlign w:val="center"/>
          </w:tcPr>
          <w:p w14:paraId="07C911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</w:pPr>
          </w:p>
        </w:tc>
        <w:tc>
          <w:tcPr>
            <w:tcW w:w="1206" w:type="dxa"/>
            <w:vAlign w:val="center"/>
          </w:tcPr>
          <w:p w14:paraId="47C286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</w:pPr>
          </w:p>
        </w:tc>
        <w:tc>
          <w:tcPr>
            <w:tcW w:w="1395" w:type="dxa"/>
            <w:vAlign w:val="center"/>
          </w:tcPr>
          <w:p w14:paraId="764576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</w:pPr>
          </w:p>
        </w:tc>
        <w:tc>
          <w:tcPr>
            <w:tcW w:w="1443" w:type="dxa"/>
            <w:vAlign w:val="center"/>
          </w:tcPr>
          <w:p w14:paraId="0FDDE7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</w:pPr>
          </w:p>
        </w:tc>
        <w:tc>
          <w:tcPr>
            <w:tcW w:w="1875" w:type="dxa"/>
            <w:vAlign w:val="center"/>
          </w:tcPr>
          <w:p w14:paraId="03F97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</w:pPr>
          </w:p>
        </w:tc>
        <w:tc>
          <w:tcPr>
            <w:tcW w:w="1182" w:type="dxa"/>
            <w:vAlign w:val="center"/>
          </w:tcPr>
          <w:p w14:paraId="2B16F3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</w:pPr>
          </w:p>
        </w:tc>
      </w:tr>
      <w:tr w14:paraId="244BD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0" w:type="dxa"/>
            <w:vAlign w:val="center"/>
          </w:tcPr>
          <w:p w14:paraId="4B46C1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</w:pPr>
          </w:p>
        </w:tc>
        <w:tc>
          <w:tcPr>
            <w:tcW w:w="1554" w:type="dxa"/>
            <w:vAlign w:val="center"/>
          </w:tcPr>
          <w:p w14:paraId="324CD6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</w:pPr>
          </w:p>
        </w:tc>
        <w:tc>
          <w:tcPr>
            <w:tcW w:w="1206" w:type="dxa"/>
            <w:vAlign w:val="center"/>
          </w:tcPr>
          <w:p w14:paraId="2D403C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</w:pPr>
          </w:p>
        </w:tc>
        <w:tc>
          <w:tcPr>
            <w:tcW w:w="1395" w:type="dxa"/>
            <w:vAlign w:val="center"/>
          </w:tcPr>
          <w:p w14:paraId="45B25A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</w:pPr>
          </w:p>
        </w:tc>
        <w:tc>
          <w:tcPr>
            <w:tcW w:w="1443" w:type="dxa"/>
            <w:vAlign w:val="center"/>
          </w:tcPr>
          <w:p w14:paraId="3D05F8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</w:pPr>
          </w:p>
        </w:tc>
        <w:tc>
          <w:tcPr>
            <w:tcW w:w="1875" w:type="dxa"/>
            <w:vAlign w:val="center"/>
          </w:tcPr>
          <w:p w14:paraId="25E321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</w:pPr>
          </w:p>
        </w:tc>
        <w:tc>
          <w:tcPr>
            <w:tcW w:w="1182" w:type="dxa"/>
            <w:vAlign w:val="center"/>
          </w:tcPr>
          <w:p w14:paraId="1E5212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</w:pPr>
          </w:p>
        </w:tc>
      </w:tr>
      <w:tr w14:paraId="0C826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0" w:type="dxa"/>
            <w:vAlign w:val="center"/>
          </w:tcPr>
          <w:p w14:paraId="222F3E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</w:pPr>
          </w:p>
        </w:tc>
        <w:tc>
          <w:tcPr>
            <w:tcW w:w="1554" w:type="dxa"/>
            <w:vAlign w:val="center"/>
          </w:tcPr>
          <w:p w14:paraId="7170D9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</w:pPr>
          </w:p>
        </w:tc>
        <w:tc>
          <w:tcPr>
            <w:tcW w:w="1206" w:type="dxa"/>
            <w:vAlign w:val="center"/>
          </w:tcPr>
          <w:p w14:paraId="4A33EF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</w:pPr>
          </w:p>
        </w:tc>
        <w:tc>
          <w:tcPr>
            <w:tcW w:w="1395" w:type="dxa"/>
            <w:vAlign w:val="center"/>
          </w:tcPr>
          <w:p w14:paraId="50D4C2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</w:pPr>
          </w:p>
        </w:tc>
        <w:tc>
          <w:tcPr>
            <w:tcW w:w="1443" w:type="dxa"/>
            <w:vAlign w:val="center"/>
          </w:tcPr>
          <w:p w14:paraId="08DCB3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</w:pPr>
          </w:p>
        </w:tc>
        <w:tc>
          <w:tcPr>
            <w:tcW w:w="1875" w:type="dxa"/>
            <w:vAlign w:val="center"/>
          </w:tcPr>
          <w:p w14:paraId="22A202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</w:pPr>
          </w:p>
        </w:tc>
        <w:tc>
          <w:tcPr>
            <w:tcW w:w="1182" w:type="dxa"/>
            <w:vAlign w:val="center"/>
          </w:tcPr>
          <w:p w14:paraId="166245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</w:pPr>
          </w:p>
        </w:tc>
      </w:tr>
      <w:tr w14:paraId="3A0AF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0" w:type="dxa"/>
            <w:vAlign w:val="center"/>
          </w:tcPr>
          <w:p w14:paraId="16A0B3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</w:pPr>
          </w:p>
        </w:tc>
        <w:tc>
          <w:tcPr>
            <w:tcW w:w="1554" w:type="dxa"/>
            <w:vAlign w:val="center"/>
          </w:tcPr>
          <w:p w14:paraId="5882BC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</w:pPr>
          </w:p>
        </w:tc>
        <w:tc>
          <w:tcPr>
            <w:tcW w:w="1206" w:type="dxa"/>
            <w:vAlign w:val="center"/>
          </w:tcPr>
          <w:p w14:paraId="42EF1E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</w:pPr>
          </w:p>
        </w:tc>
        <w:tc>
          <w:tcPr>
            <w:tcW w:w="1395" w:type="dxa"/>
            <w:vAlign w:val="center"/>
          </w:tcPr>
          <w:p w14:paraId="27CF3E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</w:pPr>
          </w:p>
        </w:tc>
        <w:tc>
          <w:tcPr>
            <w:tcW w:w="1443" w:type="dxa"/>
            <w:vAlign w:val="center"/>
          </w:tcPr>
          <w:p w14:paraId="302007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</w:pPr>
          </w:p>
        </w:tc>
        <w:tc>
          <w:tcPr>
            <w:tcW w:w="1875" w:type="dxa"/>
            <w:vAlign w:val="center"/>
          </w:tcPr>
          <w:p w14:paraId="5C0C81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</w:pPr>
          </w:p>
        </w:tc>
        <w:tc>
          <w:tcPr>
            <w:tcW w:w="1182" w:type="dxa"/>
            <w:vAlign w:val="center"/>
          </w:tcPr>
          <w:p w14:paraId="335EBA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</w:pPr>
          </w:p>
        </w:tc>
      </w:tr>
      <w:tr w14:paraId="6814E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0" w:type="dxa"/>
            <w:vAlign w:val="center"/>
          </w:tcPr>
          <w:p w14:paraId="05B047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</w:pPr>
          </w:p>
        </w:tc>
        <w:tc>
          <w:tcPr>
            <w:tcW w:w="1554" w:type="dxa"/>
            <w:vAlign w:val="center"/>
          </w:tcPr>
          <w:p w14:paraId="66D18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</w:pPr>
          </w:p>
        </w:tc>
        <w:tc>
          <w:tcPr>
            <w:tcW w:w="1206" w:type="dxa"/>
            <w:vAlign w:val="center"/>
          </w:tcPr>
          <w:p w14:paraId="387E71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</w:pPr>
          </w:p>
        </w:tc>
        <w:tc>
          <w:tcPr>
            <w:tcW w:w="1395" w:type="dxa"/>
            <w:vAlign w:val="center"/>
          </w:tcPr>
          <w:p w14:paraId="52C65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</w:pPr>
          </w:p>
        </w:tc>
        <w:tc>
          <w:tcPr>
            <w:tcW w:w="1443" w:type="dxa"/>
            <w:vAlign w:val="center"/>
          </w:tcPr>
          <w:p w14:paraId="7DFAC9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</w:pPr>
          </w:p>
        </w:tc>
        <w:tc>
          <w:tcPr>
            <w:tcW w:w="1875" w:type="dxa"/>
            <w:vAlign w:val="center"/>
          </w:tcPr>
          <w:p w14:paraId="36F505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</w:pPr>
          </w:p>
        </w:tc>
        <w:tc>
          <w:tcPr>
            <w:tcW w:w="1182" w:type="dxa"/>
            <w:vAlign w:val="center"/>
          </w:tcPr>
          <w:p w14:paraId="31AD89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</w:pPr>
          </w:p>
        </w:tc>
      </w:tr>
      <w:tr w14:paraId="450E0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0" w:type="dxa"/>
            <w:vAlign w:val="center"/>
          </w:tcPr>
          <w:p w14:paraId="0C006F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</w:pPr>
          </w:p>
        </w:tc>
        <w:tc>
          <w:tcPr>
            <w:tcW w:w="1554" w:type="dxa"/>
            <w:vAlign w:val="center"/>
          </w:tcPr>
          <w:p w14:paraId="56F18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</w:pPr>
          </w:p>
        </w:tc>
        <w:tc>
          <w:tcPr>
            <w:tcW w:w="1206" w:type="dxa"/>
            <w:vAlign w:val="center"/>
          </w:tcPr>
          <w:p w14:paraId="2C16E3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</w:pPr>
          </w:p>
        </w:tc>
        <w:tc>
          <w:tcPr>
            <w:tcW w:w="1395" w:type="dxa"/>
            <w:vAlign w:val="center"/>
          </w:tcPr>
          <w:p w14:paraId="446A09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</w:pPr>
          </w:p>
        </w:tc>
        <w:tc>
          <w:tcPr>
            <w:tcW w:w="1443" w:type="dxa"/>
            <w:vAlign w:val="center"/>
          </w:tcPr>
          <w:p w14:paraId="0625C6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</w:pPr>
          </w:p>
        </w:tc>
        <w:tc>
          <w:tcPr>
            <w:tcW w:w="1875" w:type="dxa"/>
            <w:vAlign w:val="center"/>
          </w:tcPr>
          <w:p w14:paraId="212EEB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</w:pPr>
          </w:p>
        </w:tc>
        <w:tc>
          <w:tcPr>
            <w:tcW w:w="1182" w:type="dxa"/>
            <w:vAlign w:val="center"/>
          </w:tcPr>
          <w:p w14:paraId="401E63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</w:pPr>
          </w:p>
        </w:tc>
      </w:tr>
      <w:tr w14:paraId="1E8FA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0" w:type="dxa"/>
            <w:vAlign w:val="center"/>
          </w:tcPr>
          <w:p w14:paraId="256703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</w:pPr>
          </w:p>
        </w:tc>
        <w:tc>
          <w:tcPr>
            <w:tcW w:w="1554" w:type="dxa"/>
            <w:vAlign w:val="center"/>
          </w:tcPr>
          <w:p w14:paraId="02B3E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</w:pPr>
          </w:p>
        </w:tc>
        <w:tc>
          <w:tcPr>
            <w:tcW w:w="1206" w:type="dxa"/>
            <w:vAlign w:val="center"/>
          </w:tcPr>
          <w:p w14:paraId="0C419B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</w:pPr>
          </w:p>
        </w:tc>
        <w:tc>
          <w:tcPr>
            <w:tcW w:w="1395" w:type="dxa"/>
            <w:vAlign w:val="center"/>
          </w:tcPr>
          <w:p w14:paraId="244F24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</w:pPr>
          </w:p>
        </w:tc>
        <w:tc>
          <w:tcPr>
            <w:tcW w:w="1443" w:type="dxa"/>
            <w:vAlign w:val="center"/>
          </w:tcPr>
          <w:p w14:paraId="31F97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</w:pPr>
          </w:p>
        </w:tc>
        <w:tc>
          <w:tcPr>
            <w:tcW w:w="1875" w:type="dxa"/>
            <w:vAlign w:val="center"/>
          </w:tcPr>
          <w:p w14:paraId="2F1776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</w:pPr>
          </w:p>
        </w:tc>
        <w:tc>
          <w:tcPr>
            <w:tcW w:w="1182" w:type="dxa"/>
            <w:vAlign w:val="center"/>
          </w:tcPr>
          <w:p w14:paraId="1378B7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</w:pPr>
          </w:p>
        </w:tc>
      </w:tr>
      <w:tr w14:paraId="49C54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40" w:type="dxa"/>
            <w:vAlign w:val="center"/>
          </w:tcPr>
          <w:p w14:paraId="3682F1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</w:pPr>
          </w:p>
        </w:tc>
        <w:tc>
          <w:tcPr>
            <w:tcW w:w="1554" w:type="dxa"/>
            <w:vAlign w:val="center"/>
          </w:tcPr>
          <w:p w14:paraId="0F7351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</w:pPr>
          </w:p>
        </w:tc>
        <w:tc>
          <w:tcPr>
            <w:tcW w:w="1206" w:type="dxa"/>
            <w:vAlign w:val="center"/>
          </w:tcPr>
          <w:p w14:paraId="3CF80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</w:pPr>
          </w:p>
        </w:tc>
        <w:tc>
          <w:tcPr>
            <w:tcW w:w="1395" w:type="dxa"/>
            <w:vAlign w:val="center"/>
          </w:tcPr>
          <w:p w14:paraId="76FABF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</w:pPr>
          </w:p>
        </w:tc>
        <w:tc>
          <w:tcPr>
            <w:tcW w:w="1443" w:type="dxa"/>
            <w:vAlign w:val="center"/>
          </w:tcPr>
          <w:p w14:paraId="60F38E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</w:pPr>
          </w:p>
        </w:tc>
        <w:tc>
          <w:tcPr>
            <w:tcW w:w="1875" w:type="dxa"/>
            <w:vAlign w:val="center"/>
          </w:tcPr>
          <w:p w14:paraId="6E22E1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</w:pPr>
          </w:p>
        </w:tc>
        <w:tc>
          <w:tcPr>
            <w:tcW w:w="1182" w:type="dxa"/>
            <w:vAlign w:val="center"/>
          </w:tcPr>
          <w:p w14:paraId="4550EF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32"/>
                <w:szCs w:val="32"/>
                <w:lang w:bidi="ar"/>
              </w:rPr>
            </w:pPr>
          </w:p>
        </w:tc>
      </w:tr>
      <w:tr w14:paraId="40393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0" w:hRule="atLeast"/>
        </w:trPr>
        <w:tc>
          <w:tcPr>
            <w:tcW w:w="9795" w:type="dxa"/>
            <w:gridSpan w:val="7"/>
            <w:vAlign w:val="center"/>
          </w:tcPr>
          <w:p w14:paraId="39B0C2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>备注：1、可使用电子表格（excel格式）进行汇总</w:t>
            </w:r>
          </w:p>
          <w:p w14:paraId="595D62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>请于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ar"/>
              </w:rPr>
              <w:t>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ar"/>
              </w:rPr>
              <w:t>27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>日18:00前发至邮箱CSsuning1219@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 w:bidi="ar"/>
              </w:rPr>
              <w:t>163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>.com</w:t>
            </w:r>
          </w:p>
          <w:p w14:paraId="4E187B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>选购商品类别、门店务必注意填写便于补贴设置</w:t>
            </w:r>
          </w:p>
          <w:p w14:paraId="4D5524F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600" w:lineRule="exact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bidi="ar"/>
              </w:rPr>
              <w:t>购物请凭回执短信和本人相关证件到现场享受优惠补贴。</w:t>
            </w:r>
          </w:p>
        </w:tc>
      </w:tr>
    </w:tbl>
    <w:p w14:paraId="5DFAEBF6">
      <w:pPr>
        <w:numPr>
          <w:ilvl w:val="0"/>
          <w:numId w:val="0"/>
        </w:numPr>
        <w:ind w:leftChars="0"/>
        <w:rPr>
          <w:rFonts w:hint="eastAsia" w:ascii="Times New Roman" w:hAnsi="Times New Roman" w:cs="Times New Roman"/>
          <w:lang w:val="en-US" w:eastAsia="zh-CN"/>
        </w:rPr>
      </w:pPr>
    </w:p>
    <w:p w14:paraId="1A0CC719">
      <w:pPr>
        <w:ind w:left="0" w:leftChars="0" w:firstLine="0" w:firstLineChars="0"/>
        <w:rPr>
          <w:rFonts w:hint="default" w:ascii="Times New Roman" w:hAnsi="Times New Roman" w:cs="Times New Roman"/>
          <w:lang w:val="en-US" w:eastAsia="zh-CN"/>
        </w:rPr>
      </w:pPr>
    </w:p>
    <w:p w14:paraId="359F4CF8"/>
    <w:sectPr>
      <w:footerReference r:id="rId5" w:type="default"/>
      <w:pgSz w:w="11906" w:h="16838"/>
      <w:pgMar w:top="1440" w:right="1800" w:bottom="1440" w:left="1800" w:header="851" w:footer="992" w:gutter="0"/>
      <w:pgNumType w:fmt="numberInDash" w:start="2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E1287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0" name="文本框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8B5124">
                          <w:pPr>
                            <w:pStyle w:val="2"/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NR3mOYy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1HeY5jICAABj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28B5124">
                    <w:pPr>
                      <w:pStyle w:val="2"/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D896794"/>
    <w:multiLevelType w:val="singleLevel"/>
    <w:tmpl w:val="8D896794"/>
    <w:lvl w:ilvl="0" w:tentative="0">
      <w:start w:val="2"/>
      <w:numFmt w:val="decimal"/>
      <w:suff w:val="nothing"/>
      <w:lvlText w:val="%1、"/>
      <w:lvlJc w:val="left"/>
      <w:pPr>
        <w:ind w:left="72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C470852"/>
    <w:rsid w:val="6C470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600" w:lineRule="exact"/>
      <w:ind w:firstLine="420" w:firstLineChars="200"/>
      <w:jc w:val="both"/>
    </w:pPr>
    <w:rPr>
      <w:rFonts w:eastAsia="仿宋_GB2312" w:asciiTheme="minorAscii" w:hAnsiTheme="minorAscii" w:cstheme="minorBidi"/>
      <w:bCs/>
      <w:kern w:val="2"/>
      <w:sz w:val="32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Hyperlink"/>
    <w:basedOn w:val="5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2026-03-13T01:43:00Z</dcterms:created>
  <dc:creator>逆风</dc:creator>
  <cp:lastModifiedBy>逆风</cp:lastModifiedBy>
  <dcterms:modified xsi:type="dcterms:W3CDTF">2026-03-13T01:44:01Z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6E5D29E67A96442A887653F863A499B7_11</vt:lpwstr>
  </property>
  <property fmtid="{D5CDD505-2E9C-101B-9397-08002B2CF9AE}" pid="4" name="KSOTemplateDocerSaveRecord">
    <vt:lpwstr>eyJoZGlkIjoiZGEzNzY4NmExNmNjNjhhYTBiZDg1MGI3ZjdlZTVhY2UiLCJ1c2VySWQiOiIyMDA5NzAwMTQifQ==</vt:lpwstr>
  </property>
</Properties>
</file>