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eastAsia="zh-CN"/>
        </w:rPr>
        <w:t>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600" w:lineRule="exac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企业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其他</w:t>
      </w:r>
      <w:r>
        <w:rPr>
          <w:rFonts w:ascii="Times New Roman" w:hAnsi="Times New Roman" w:eastAsia="方正小标宋_GBK" w:cs="Times New Roman"/>
          <w:sz w:val="44"/>
          <w:szCs w:val="44"/>
        </w:rPr>
        <w:t>信息填报指南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一、公示时间及内容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left"/>
        <w:textAlignment w:val="auto"/>
        <w:rPr>
          <w:rFonts w:hint="eastAsia"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《企业信息公示暂行条例》第十条规定，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企业应当自下列信息形成之日起20个工作日内通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left"/>
        <w:textAlignment w:val="auto"/>
        <w:rPr>
          <w:rFonts w:hint="eastAsia"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过国家企业信用信息公示系统向社会公示：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left"/>
        <w:textAlignment w:val="auto"/>
        <w:rPr>
          <w:rFonts w:hint="eastAsia"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（一）有限责任公司股东或者股份有限公司发起人认缴和实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left"/>
        <w:textAlignment w:val="auto"/>
        <w:rPr>
          <w:rFonts w:hint="eastAsia"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缴的出资额、出资时间、出资方式等信息；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left"/>
        <w:textAlignment w:val="auto"/>
        <w:rPr>
          <w:rFonts w:hint="eastAsia"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（二）有限责任公司股东股权转让等股权变更信息；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left"/>
        <w:textAlignment w:val="auto"/>
        <w:rPr>
          <w:rFonts w:hint="eastAsia"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（三）行政许可取得、变更、延续信息；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left"/>
        <w:textAlignment w:val="auto"/>
        <w:rPr>
          <w:rFonts w:hint="eastAsia"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（四）知识产权出质登记信息；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left"/>
        <w:textAlignment w:val="auto"/>
        <w:rPr>
          <w:rFonts w:hint="eastAsia"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（五）受到行政处罚的信息；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（六）其他依法应当公示的信息。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二、公示程序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第一步</w:t>
      </w:r>
      <w:r>
        <w:rPr>
          <w:rFonts w:ascii="Times New Roman" w:hAnsi="Times New Roman" w:eastAsia="楷体_GB2312" w:cs="Times New Roman"/>
          <w:sz w:val="32"/>
          <w:szCs w:val="32"/>
        </w:rPr>
        <w:t>：登录公示系统。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rPr>
          <w:rFonts w:hint="eastAsia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访问国家企业信用信息公示系统（湖南）（https://hn.gsxt.gov.cn）点击“企业信息填报”，或湖南省市场监督管理局官网（https://amr.hunan.gov.cn/）在“服务”栏目找到“高频应用-企业年度报告填报”进入经营主体年报填报登录页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当前系统提供以下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种登录方式：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1、</w:t>
      </w:r>
      <w:r>
        <w:rPr>
          <w:rFonts w:ascii="Times New Roman" w:hAnsi="Times New Roman" w:eastAsia="仿宋_GB2312" w:cs="Times New Roman"/>
          <w:sz w:val="32"/>
          <w:szCs w:val="32"/>
        </w:rPr>
        <w:t>电子营业执照登录。适用于已领取电子营业执照的企业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工商</w:t>
      </w:r>
      <w:r>
        <w:rPr>
          <w:rFonts w:ascii="Times New Roman" w:hAnsi="Times New Roman" w:eastAsia="仿宋_GB2312" w:cs="Times New Roman"/>
          <w:sz w:val="32"/>
          <w:szCs w:val="32"/>
        </w:rPr>
        <w:t>联络员登录。采用发送短信验证码方式，请确保手机可以正常接收；如备案的联络员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发生</w:t>
      </w:r>
      <w:r>
        <w:rPr>
          <w:rFonts w:ascii="Times New Roman" w:hAnsi="Times New Roman" w:eastAsia="仿宋_GB2312" w:cs="Times New Roman"/>
          <w:sz w:val="32"/>
          <w:szCs w:val="32"/>
        </w:rPr>
        <w:t>变更，请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重新备案</w:t>
      </w:r>
      <w:r>
        <w:rPr>
          <w:rFonts w:ascii="Times New Roman" w:hAnsi="Times New Roman" w:eastAsia="仿宋_GB2312" w:cs="Times New Roman"/>
          <w:sz w:val="32"/>
          <w:szCs w:val="32"/>
        </w:rPr>
        <w:t>联络员信息后再进行申报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联络员备案请参考“联络员备案须知”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经营者</w:t>
      </w:r>
      <w:r>
        <w:rPr>
          <w:rFonts w:ascii="Times New Roman" w:hAnsi="Times New Roman" w:eastAsia="仿宋_GB2312" w:cs="Times New Roman"/>
          <w:sz w:val="32"/>
          <w:szCs w:val="32"/>
        </w:rPr>
        <w:t>登录。通过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统一社会信用代码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注册号</w:t>
      </w:r>
      <w:r>
        <w:rPr>
          <w:rFonts w:ascii="Times New Roman" w:hAnsi="Times New Roman" w:eastAsia="仿宋_GB2312" w:cs="Times New Roman"/>
          <w:sz w:val="32"/>
          <w:szCs w:val="32"/>
        </w:rPr>
        <w:t>/身份证号登录，请确保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统一社会信用代码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注册号</w:t>
      </w:r>
      <w:r>
        <w:rPr>
          <w:rFonts w:ascii="Times New Roman" w:hAnsi="Times New Roman" w:eastAsia="仿宋_GB2312" w:cs="Times New Roman"/>
          <w:sz w:val="32"/>
          <w:szCs w:val="32"/>
        </w:rPr>
        <w:t>/身份证号无误。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第二步</w:t>
      </w:r>
      <w:r>
        <w:rPr>
          <w:rFonts w:ascii="Times New Roman" w:hAnsi="Times New Roman" w:eastAsia="楷体_GB2312" w:cs="Times New Roman"/>
          <w:sz w:val="32"/>
          <w:szCs w:val="32"/>
        </w:rPr>
        <w:t>：进入登录后首页，选择“其他自行公示信息填报”。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第三步</w:t>
      </w:r>
      <w:r>
        <w:rPr>
          <w:rFonts w:ascii="Times New Roman" w:hAnsi="Times New Roman" w:eastAsia="楷体_GB2312" w:cs="Times New Roman"/>
          <w:sz w:val="32"/>
          <w:szCs w:val="32"/>
        </w:rPr>
        <w:t>：选择左侧目录中需要报送的信息项。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1、行政许可信息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如有行政许可取得、变更、延续情况，需在信息产生之日起20个工作日内公示。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2、股东及出资信息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8" w:firstLineChars="200"/>
        <w:textAlignment w:val="auto"/>
        <w:rPr>
          <w:rFonts w:ascii="Times New Roman" w:hAnsi="Times New Roman" w:eastAsia="仿宋_GB2312" w:cs="Times New Roman"/>
          <w:spacing w:val="2"/>
          <w:sz w:val="32"/>
          <w:szCs w:val="32"/>
        </w:rPr>
      </w:pPr>
      <w:r>
        <w:rPr>
          <w:rFonts w:ascii="Times New Roman" w:hAnsi="Times New Roman" w:eastAsia="仿宋_GB2312" w:cs="Times New Roman"/>
          <w:spacing w:val="2"/>
          <w:sz w:val="32"/>
          <w:szCs w:val="32"/>
        </w:rPr>
        <w:t>根据最新的章程填写，股东缴付出资后应在20个工作日内公示。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3、股权变更信息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根据最新的股权转让协议填写，将每一个涉及股权转让的股东（包括出售个人所有股份的股东）股权变更前后的比例和变更的日期，在股权变更之日起20个工作日内公示。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4、知识产权出质登记信息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如有知识产权出质登记，需在出质登记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之日</w:t>
      </w:r>
      <w:r>
        <w:rPr>
          <w:rFonts w:ascii="Times New Roman" w:hAnsi="Times New Roman" w:eastAsia="仿宋_GB2312" w:cs="Times New Roman"/>
          <w:sz w:val="32"/>
          <w:szCs w:val="32"/>
        </w:rPr>
        <w:t>起20个工作日内公示。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5、行政处罚信息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如企业受到行政处罚，企业需在处罚决定作出之日起20个工作日内公示该处罚信息。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第四步</w:t>
      </w:r>
      <w:r>
        <w:rPr>
          <w:rFonts w:ascii="Times New Roman" w:hAnsi="Times New Roman" w:eastAsia="楷体_GB2312" w:cs="Times New Roman"/>
          <w:sz w:val="32"/>
          <w:szCs w:val="32"/>
        </w:rPr>
        <w:t>：按填报要求填写需要公示的即时信息项，并点击“保存”。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第五步</w:t>
      </w:r>
      <w:r>
        <w:rPr>
          <w:rFonts w:ascii="Times New Roman" w:hAnsi="Times New Roman" w:eastAsia="楷体_GB2312" w:cs="Times New Roman"/>
          <w:sz w:val="32"/>
          <w:szCs w:val="32"/>
        </w:rPr>
        <w:t>：点击“预览打印”检查填报内容或打印填报的即时信息，经确认填写内容无误后，点击“保存并公示”即完成即时信息的公示。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1、企业应对公示即时信息的真实性、及时性负责；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2、企业发现其公示的即时信息存在错误、遗漏的，可以进行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更正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更正前后的信息、更正时间同时公示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四、法律责任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企业未按照市场监督管理部门责令的期限公示有关企业信息的，由县级以上市场监督管理部门列入经营异常名录，并依法给予行政处罚。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企业公示信息隐瞒真实情况、弄虚作假的，法律、行政法规有规定的，依照其规定；没有规定的，由市场监督管理部门责令改正，处1万元以上5万元以下罚款；情节严重的，处5万元以上20万元以下罚款，列入市场监督管理严重违法失信名单，并可以吊销营业执照。被列入市场监督管理严重违法失信名单的企业的法定代表人、负责人，3年内不得担任其他企业的法定代表人、负责人</w:t>
      </w:r>
      <w:r>
        <w:rPr>
          <w:rFonts w:hint="eastAsia" w:ascii="Times New Roman" w:hAnsi="Times New Roman" w:eastAsia="方正仿宋_GBK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五、问题咨询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企业在公示即时信息时如遇问题，请拨打所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属</w:t>
      </w:r>
      <w:r>
        <w:rPr>
          <w:rFonts w:ascii="Times New Roman" w:hAnsi="Times New Roman" w:eastAsia="仿宋_GB2312" w:cs="Times New Roman"/>
          <w:sz w:val="32"/>
          <w:szCs w:val="32"/>
        </w:rPr>
        <w:t>登记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机关</w:t>
      </w:r>
      <w:r>
        <w:rPr>
          <w:rFonts w:ascii="Times New Roman" w:hAnsi="Times New Roman" w:eastAsia="仿宋_GB2312" w:cs="Times New Roman"/>
          <w:sz w:val="32"/>
          <w:szCs w:val="32"/>
        </w:rPr>
        <w:t>电话进行咨询。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湖南省市场监管局：0731-85693069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业务咨询电话）、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0731-82112315（技术咨询电话）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长沙市市场监管局：0731-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89971648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衡阳市市场监管局：0734-8813116、0734-8813115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株洲市市场监管局：0731-288173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湘潭市市场监管局：0731-52861649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邵阳市市场监管局：0739-5323424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岳阳市市场监管局：0730-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8215325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常德市市场监管局：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0736-7223820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张家界市市场监管局：0744-8227065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0744-8880229</w:t>
      </w:r>
    </w:p>
    <w:p>
      <w:pPr>
        <w:spacing w:line="600" w:lineRule="exact"/>
        <w:ind w:firstLine="645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益阳市市场监管局：0737-221837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郴州市市场监管局：0735-2992038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永州市市场监管局：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0746-8356062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怀化市市场监管局：0745-2235974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娄底市市场监管局：0738-8329845</w:t>
      </w:r>
    </w:p>
    <w:p>
      <w:pPr>
        <w:spacing w:line="600" w:lineRule="exact"/>
        <w:ind w:firstLine="645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湘西自治州市场监管局：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0743-8513609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10"/>
    <w:rsid w:val="000126BF"/>
    <w:rsid w:val="00014616"/>
    <w:rsid w:val="000208A7"/>
    <w:rsid w:val="00035322"/>
    <w:rsid w:val="00036427"/>
    <w:rsid w:val="00041491"/>
    <w:rsid w:val="00044F2C"/>
    <w:rsid w:val="00056543"/>
    <w:rsid w:val="00074DB4"/>
    <w:rsid w:val="000753D1"/>
    <w:rsid w:val="00076C58"/>
    <w:rsid w:val="00093805"/>
    <w:rsid w:val="000A042E"/>
    <w:rsid w:val="000B0BD9"/>
    <w:rsid w:val="000B0C84"/>
    <w:rsid w:val="000F1C7C"/>
    <w:rsid w:val="001059F6"/>
    <w:rsid w:val="00115298"/>
    <w:rsid w:val="00124112"/>
    <w:rsid w:val="00150F02"/>
    <w:rsid w:val="0015547B"/>
    <w:rsid w:val="00177C5D"/>
    <w:rsid w:val="00183003"/>
    <w:rsid w:val="00194990"/>
    <w:rsid w:val="00194EA7"/>
    <w:rsid w:val="001B0C7C"/>
    <w:rsid w:val="001C3064"/>
    <w:rsid w:val="001C7AC2"/>
    <w:rsid w:val="001E11B7"/>
    <w:rsid w:val="002019C4"/>
    <w:rsid w:val="002155F1"/>
    <w:rsid w:val="00235B92"/>
    <w:rsid w:val="00247AC1"/>
    <w:rsid w:val="00283F85"/>
    <w:rsid w:val="0029569F"/>
    <w:rsid w:val="00296808"/>
    <w:rsid w:val="002A4032"/>
    <w:rsid w:val="002D0C21"/>
    <w:rsid w:val="002D3516"/>
    <w:rsid w:val="002D4616"/>
    <w:rsid w:val="003112BB"/>
    <w:rsid w:val="00324D70"/>
    <w:rsid w:val="003365CD"/>
    <w:rsid w:val="00336DDB"/>
    <w:rsid w:val="00343953"/>
    <w:rsid w:val="00352B7E"/>
    <w:rsid w:val="00367F46"/>
    <w:rsid w:val="00382B82"/>
    <w:rsid w:val="00393433"/>
    <w:rsid w:val="003937F3"/>
    <w:rsid w:val="003B7A00"/>
    <w:rsid w:val="003C70F9"/>
    <w:rsid w:val="003D0A64"/>
    <w:rsid w:val="003F5814"/>
    <w:rsid w:val="00401861"/>
    <w:rsid w:val="0040388B"/>
    <w:rsid w:val="00404451"/>
    <w:rsid w:val="0040710A"/>
    <w:rsid w:val="004111BF"/>
    <w:rsid w:val="00415726"/>
    <w:rsid w:val="0041617D"/>
    <w:rsid w:val="004221C6"/>
    <w:rsid w:val="00463510"/>
    <w:rsid w:val="00474D29"/>
    <w:rsid w:val="00492E7C"/>
    <w:rsid w:val="004A4FA3"/>
    <w:rsid w:val="004B4702"/>
    <w:rsid w:val="004C7D48"/>
    <w:rsid w:val="004D165E"/>
    <w:rsid w:val="004F3CD9"/>
    <w:rsid w:val="00500AEE"/>
    <w:rsid w:val="00516280"/>
    <w:rsid w:val="00520902"/>
    <w:rsid w:val="00522CB6"/>
    <w:rsid w:val="00547400"/>
    <w:rsid w:val="00555465"/>
    <w:rsid w:val="00556A56"/>
    <w:rsid w:val="00567018"/>
    <w:rsid w:val="00585D0D"/>
    <w:rsid w:val="00586939"/>
    <w:rsid w:val="005954C0"/>
    <w:rsid w:val="00596773"/>
    <w:rsid w:val="005B7A7B"/>
    <w:rsid w:val="005E2ADA"/>
    <w:rsid w:val="005F6DF2"/>
    <w:rsid w:val="006032BE"/>
    <w:rsid w:val="00604F11"/>
    <w:rsid w:val="00612F48"/>
    <w:rsid w:val="00627EBD"/>
    <w:rsid w:val="006331E6"/>
    <w:rsid w:val="00647742"/>
    <w:rsid w:val="00654A2D"/>
    <w:rsid w:val="00657529"/>
    <w:rsid w:val="006606B3"/>
    <w:rsid w:val="006662D9"/>
    <w:rsid w:val="00670493"/>
    <w:rsid w:val="00671FB5"/>
    <w:rsid w:val="00693E07"/>
    <w:rsid w:val="00694EC5"/>
    <w:rsid w:val="00697A82"/>
    <w:rsid w:val="006D19EB"/>
    <w:rsid w:val="00711301"/>
    <w:rsid w:val="00770272"/>
    <w:rsid w:val="007717A0"/>
    <w:rsid w:val="00790B4E"/>
    <w:rsid w:val="0079201A"/>
    <w:rsid w:val="007A282C"/>
    <w:rsid w:val="007B5DCD"/>
    <w:rsid w:val="007B6BED"/>
    <w:rsid w:val="007C0E8A"/>
    <w:rsid w:val="007C39FE"/>
    <w:rsid w:val="008422B8"/>
    <w:rsid w:val="008429F3"/>
    <w:rsid w:val="00844711"/>
    <w:rsid w:val="008514DA"/>
    <w:rsid w:val="0085222F"/>
    <w:rsid w:val="00885C9D"/>
    <w:rsid w:val="008B0AD2"/>
    <w:rsid w:val="008B4F8D"/>
    <w:rsid w:val="008D46F8"/>
    <w:rsid w:val="008E1245"/>
    <w:rsid w:val="008F4BFE"/>
    <w:rsid w:val="009003D2"/>
    <w:rsid w:val="00901617"/>
    <w:rsid w:val="00926FA6"/>
    <w:rsid w:val="00946720"/>
    <w:rsid w:val="00950C07"/>
    <w:rsid w:val="00954478"/>
    <w:rsid w:val="0096251B"/>
    <w:rsid w:val="00997BB5"/>
    <w:rsid w:val="009C17A1"/>
    <w:rsid w:val="009E41DF"/>
    <w:rsid w:val="009F57B8"/>
    <w:rsid w:val="00A11F55"/>
    <w:rsid w:val="00A14E07"/>
    <w:rsid w:val="00A22634"/>
    <w:rsid w:val="00A22C72"/>
    <w:rsid w:val="00A37935"/>
    <w:rsid w:val="00A439D0"/>
    <w:rsid w:val="00A460C5"/>
    <w:rsid w:val="00A57228"/>
    <w:rsid w:val="00A60D41"/>
    <w:rsid w:val="00A64650"/>
    <w:rsid w:val="00A7060C"/>
    <w:rsid w:val="00A717E4"/>
    <w:rsid w:val="00A71878"/>
    <w:rsid w:val="00A802C9"/>
    <w:rsid w:val="00A84BCF"/>
    <w:rsid w:val="00AB4083"/>
    <w:rsid w:val="00AC0CC2"/>
    <w:rsid w:val="00AC6312"/>
    <w:rsid w:val="00AE1125"/>
    <w:rsid w:val="00AF31DC"/>
    <w:rsid w:val="00B01384"/>
    <w:rsid w:val="00B26B08"/>
    <w:rsid w:val="00B33047"/>
    <w:rsid w:val="00B62266"/>
    <w:rsid w:val="00B86270"/>
    <w:rsid w:val="00B9423D"/>
    <w:rsid w:val="00BB00D2"/>
    <w:rsid w:val="00BC2B19"/>
    <w:rsid w:val="00BD7446"/>
    <w:rsid w:val="00BE4F06"/>
    <w:rsid w:val="00BF50ED"/>
    <w:rsid w:val="00BF5809"/>
    <w:rsid w:val="00C07FE4"/>
    <w:rsid w:val="00C13542"/>
    <w:rsid w:val="00C2088B"/>
    <w:rsid w:val="00C24233"/>
    <w:rsid w:val="00C255F0"/>
    <w:rsid w:val="00C37530"/>
    <w:rsid w:val="00C53021"/>
    <w:rsid w:val="00C55292"/>
    <w:rsid w:val="00C72FC1"/>
    <w:rsid w:val="00C82B8E"/>
    <w:rsid w:val="00C86083"/>
    <w:rsid w:val="00C86C5B"/>
    <w:rsid w:val="00C87058"/>
    <w:rsid w:val="00C91BDA"/>
    <w:rsid w:val="00CA2A37"/>
    <w:rsid w:val="00CB04A0"/>
    <w:rsid w:val="00CB5832"/>
    <w:rsid w:val="00CD31B5"/>
    <w:rsid w:val="00D054FF"/>
    <w:rsid w:val="00D2044A"/>
    <w:rsid w:val="00D2691C"/>
    <w:rsid w:val="00D4174A"/>
    <w:rsid w:val="00D504E7"/>
    <w:rsid w:val="00D57A08"/>
    <w:rsid w:val="00D65983"/>
    <w:rsid w:val="00D77960"/>
    <w:rsid w:val="00D85B30"/>
    <w:rsid w:val="00DA2269"/>
    <w:rsid w:val="00DA22DD"/>
    <w:rsid w:val="00DA6BE1"/>
    <w:rsid w:val="00DC0DA6"/>
    <w:rsid w:val="00DD1D53"/>
    <w:rsid w:val="00DD2BD4"/>
    <w:rsid w:val="00DE329B"/>
    <w:rsid w:val="00E06EE6"/>
    <w:rsid w:val="00E07521"/>
    <w:rsid w:val="00E3071A"/>
    <w:rsid w:val="00E40CF3"/>
    <w:rsid w:val="00E4723F"/>
    <w:rsid w:val="00E55AC5"/>
    <w:rsid w:val="00E707F1"/>
    <w:rsid w:val="00E7642F"/>
    <w:rsid w:val="00E811FF"/>
    <w:rsid w:val="00E9614D"/>
    <w:rsid w:val="00E96FC4"/>
    <w:rsid w:val="00EA5A2E"/>
    <w:rsid w:val="00EB3274"/>
    <w:rsid w:val="00EC04F2"/>
    <w:rsid w:val="00ED648F"/>
    <w:rsid w:val="00ED727B"/>
    <w:rsid w:val="00F3454D"/>
    <w:rsid w:val="00F345F8"/>
    <w:rsid w:val="00F46773"/>
    <w:rsid w:val="00F7477F"/>
    <w:rsid w:val="00F75155"/>
    <w:rsid w:val="00F81DB7"/>
    <w:rsid w:val="00F86961"/>
    <w:rsid w:val="00FA01A4"/>
    <w:rsid w:val="00FA0788"/>
    <w:rsid w:val="00FA21E5"/>
    <w:rsid w:val="00FB5079"/>
    <w:rsid w:val="00FC4AA3"/>
    <w:rsid w:val="00FC625C"/>
    <w:rsid w:val="00FD5739"/>
    <w:rsid w:val="00FE12EF"/>
    <w:rsid w:val="00FE2723"/>
    <w:rsid w:val="00FE3055"/>
    <w:rsid w:val="00FE34C4"/>
    <w:rsid w:val="00FE797A"/>
    <w:rsid w:val="00FF6BD1"/>
    <w:rsid w:val="1BBF8F45"/>
    <w:rsid w:val="26590CAA"/>
    <w:rsid w:val="33FCCC93"/>
    <w:rsid w:val="36FEC624"/>
    <w:rsid w:val="375C378B"/>
    <w:rsid w:val="3873F5B2"/>
    <w:rsid w:val="3ACFCD27"/>
    <w:rsid w:val="3FF73487"/>
    <w:rsid w:val="3FFECC17"/>
    <w:rsid w:val="4A1EA4A2"/>
    <w:rsid w:val="4EFB0E71"/>
    <w:rsid w:val="5BEBFE57"/>
    <w:rsid w:val="5D7A8FF7"/>
    <w:rsid w:val="5DFDC149"/>
    <w:rsid w:val="5F2BDAEE"/>
    <w:rsid w:val="67FF63D5"/>
    <w:rsid w:val="6EFB7C61"/>
    <w:rsid w:val="6F1EA348"/>
    <w:rsid w:val="77FBE1A2"/>
    <w:rsid w:val="7BF81FA2"/>
    <w:rsid w:val="7DDED885"/>
    <w:rsid w:val="7E3F892A"/>
    <w:rsid w:val="7E7F0965"/>
    <w:rsid w:val="97FDBA1F"/>
    <w:rsid w:val="ABF7B71C"/>
    <w:rsid w:val="ADDAE699"/>
    <w:rsid w:val="B73F22BB"/>
    <w:rsid w:val="B8DF2E03"/>
    <w:rsid w:val="BBF03A02"/>
    <w:rsid w:val="BEEB36BB"/>
    <w:rsid w:val="BFF758BB"/>
    <w:rsid w:val="D7A0371C"/>
    <w:rsid w:val="EEE76DCD"/>
    <w:rsid w:val="EF7FF27A"/>
    <w:rsid w:val="EFDF72E3"/>
    <w:rsid w:val="FA34B5DE"/>
    <w:rsid w:val="FABF2C1A"/>
    <w:rsid w:val="FB6B9EA0"/>
    <w:rsid w:val="FEEFD6CB"/>
    <w:rsid w:val="FEFA8C88"/>
    <w:rsid w:val="FEFDCA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254</Words>
  <Characters>1450</Characters>
  <Lines>12</Lines>
  <Paragraphs>3</Paragraphs>
  <TotalTime>8</TotalTime>
  <ScaleCrop>false</ScaleCrop>
  <LinksUpToDate>false</LinksUpToDate>
  <CharactersWithSpaces>1701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2018-04-30T09:43:00Z</dcterms:created>
  <dc:creator>admin</dc:creator>
  <cp:lastModifiedBy>kylin</cp:lastModifiedBy>
  <cp:lastPrinted>2019-01-01T15:49:00Z</cp:lastPrinted>
  <dcterms:modified xsi:type="dcterms:W3CDTF">2026-01-04T16:23:54Z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